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CA7" w14:textId="77777777" w:rsidR="00267326" w:rsidRPr="0079601C" w:rsidRDefault="00A77C2D" w:rsidP="00A77C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  <w:r w:rsidRPr="0079601C">
        <w:rPr>
          <w:rFonts w:asciiTheme="majorHAnsi" w:eastAsia="Times New Roman" w:hAnsiTheme="majorHAnsi" w:cstheme="majorHAnsi"/>
          <w:b/>
          <w:bCs/>
          <w:color w:val="494949"/>
          <w:spacing w:val="14"/>
          <w:sz w:val="24"/>
          <w:szCs w:val="24"/>
          <w:bdr w:val="none" w:sz="0" w:space="0" w:color="auto" w:frame="1"/>
          <w:lang w:eastAsia="da-DK"/>
        </w:rPr>
        <w:t>Formulering af forslag</w:t>
      </w:r>
      <w:r w:rsidRPr="0079601C">
        <w:rPr>
          <w:rFonts w:asciiTheme="majorHAnsi" w:eastAsia="Times New Roman" w:hAnsiTheme="majorHAnsi" w:cstheme="majorHAnsi"/>
          <w:color w:val="494949"/>
          <w:spacing w:val="14"/>
          <w:sz w:val="24"/>
          <w:szCs w:val="24"/>
          <w:lang w:eastAsia="da-DK"/>
        </w:rPr>
        <w:br/>
      </w:r>
      <w:r w:rsidR="004B2472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D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er</w:t>
      </w:r>
      <w:r w:rsidR="004B2472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findes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ikke konkrete regler for</w:t>
      </w:r>
      <w:r w:rsidR="004B2472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selve formuleringen af et forslag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. </w:t>
      </w:r>
      <w:r w:rsidR="004B2472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Her giver vi dog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en række anbefalinger hvis man ønsker at præsentere et realistisk forslag</w:t>
      </w:r>
      <w:r w:rsidR="00DE5597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til sin beboerforening,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</w:t>
      </w:r>
      <w:r w:rsidR="00DE5597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som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har en chance for at blive vedtaget.</w:t>
      </w:r>
    </w:p>
    <w:p w14:paraId="01E8A798" w14:textId="77777777" w:rsidR="00267326" w:rsidRPr="0079601C" w:rsidRDefault="00267326" w:rsidP="00A77C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</w:p>
    <w:p w14:paraId="18CC71C6" w14:textId="55721BCE" w:rsidR="00A77C2D" w:rsidRPr="0079601C" w:rsidRDefault="00A77C2D" w:rsidP="00A77C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494949"/>
          <w:spacing w:val="14"/>
          <w:sz w:val="24"/>
          <w:szCs w:val="24"/>
          <w:lang w:eastAsia="da-DK"/>
        </w:rPr>
      </w:pPr>
      <w:r w:rsidRPr="0079601C">
        <w:rPr>
          <w:rFonts w:eastAsia="Times New Roman" w:cstheme="minorHAnsi"/>
          <w:i/>
          <w:iCs/>
          <w:color w:val="494949"/>
          <w:spacing w:val="14"/>
          <w:sz w:val="24"/>
          <w:szCs w:val="24"/>
          <w:lang w:eastAsia="da-DK"/>
        </w:rPr>
        <w:t>Her er f</w:t>
      </w:r>
      <w:r w:rsidR="00D756B5" w:rsidRPr="0079601C">
        <w:rPr>
          <w:rFonts w:eastAsia="Times New Roman" w:cstheme="minorHAnsi"/>
          <w:i/>
          <w:iCs/>
          <w:color w:val="494949"/>
          <w:spacing w:val="14"/>
          <w:sz w:val="24"/>
          <w:szCs w:val="24"/>
          <w:lang w:eastAsia="da-DK"/>
        </w:rPr>
        <w:t>ire</w:t>
      </w:r>
      <w:r w:rsidRPr="0079601C">
        <w:rPr>
          <w:rFonts w:eastAsia="Times New Roman" w:cstheme="minorHAnsi"/>
          <w:i/>
          <w:iCs/>
          <w:color w:val="494949"/>
          <w:spacing w:val="14"/>
          <w:sz w:val="24"/>
          <w:szCs w:val="24"/>
          <w:lang w:eastAsia="da-DK"/>
        </w:rPr>
        <w:t xml:space="preserve"> anbefalinger:</w:t>
      </w:r>
    </w:p>
    <w:p w14:paraId="4E24C663" w14:textId="77777777" w:rsidR="00A77C2D" w:rsidRPr="0079601C" w:rsidRDefault="00A77C2D" w:rsidP="00A77C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</w:p>
    <w:p w14:paraId="76356E80" w14:textId="3A95B515" w:rsidR="00A77C2D" w:rsidRPr="0079601C" w:rsidRDefault="00A77C2D" w:rsidP="00A77C2D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Formulér forslag</w:t>
      </w:r>
      <w:r w:rsidR="004B2472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et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, så der nemt kan stemmes enten ”ja” eller ”nej” til det</w:t>
      </w:r>
    </w:p>
    <w:p w14:paraId="7ADD1FD4" w14:textId="1C50B887" w:rsidR="00A77C2D" w:rsidRPr="0079601C" w:rsidRDefault="00A77C2D" w:rsidP="00A77C2D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Begrund, hvorfor du mener, at dit forslag er relevant – det gør det nemmere for de øvrige medlemmer at forholde sig til dit forslag</w:t>
      </w:r>
    </w:p>
    <w:p w14:paraId="101B079F" w14:textId="083A2B24" w:rsidR="00A77C2D" w:rsidRPr="0079601C" w:rsidRDefault="00A77C2D" w:rsidP="00A77C2D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Beskriv, hvordan du mener, at forslaget kan finansieres – hvis dit forslag har en potentiel økonomisk konsekvens for de øvrige medlemmer</w:t>
      </w:r>
    </w:p>
    <w:p w14:paraId="5CF432D5" w14:textId="32C68A4E" w:rsidR="004F5700" w:rsidRPr="0079601C" w:rsidRDefault="00A77C2D" w:rsidP="00D756B5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Underbyg gerne forslaget med bilag eller henvis til, hvor man kan finde flere informationer</w:t>
      </w:r>
    </w:p>
    <w:p w14:paraId="7C9D6A47" w14:textId="77777777" w:rsidR="00D756B5" w:rsidRPr="0079601C" w:rsidRDefault="00D756B5" w:rsidP="00D756B5">
      <w:pPr>
        <w:spacing w:after="0" w:line="240" w:lineRule="auto"/>
        <w:ind w:left="1170"/>
        <w:textAlignment w:val="baseline"/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</w:pPr>
    </w:p>
    <w:p w14:paraId="77B46AAE" w14:textId="7CF007E0" w:rsidR="004B2472" w:rsidRPr="0079601C" w:rsidRDefault="004B2472">
      <w:pPr>
        <w:rPr>
          <w:rFonts w:cstheme="minorHAnsi"/>
          <w:sz w:val="24"/>
          <w:szCs w:val="24"/>
        </w:rPr>
      </w:pP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På næste side har vi lavet en kladde du kan benytte som udgangspunkt til at formulere dit forslag</w:t>
      </w:r>
      <w:r w:rsidR="000071DC"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 xml:space="preserve"> om blødgøring</w:t>
      </w:r>
      <w:r w:rsidRPr="0079601C">
        <w:rPr>
          <w:rFonts w:eastAsia="Times New Roman" w:cstheme="minorHAnsi"/>
          <w:color w:val="494949"/>
          <w:spacing w:val="14"/>
          <w:sz w:val="24"/>
          <w:szCs w:val="24"/>
          <w:lang w:eastAsia="da-DK"/>
        </w:rPr>
        <w:t>.</w:t>
      </w:r>
    </w:p>
    <w:p w14:paraId="3E9995F8" w14:textId="251B26BC" w:rsidR="00A77C2D" w:rsidRPr="0079601C" w:rsidRDefault="00A77C2D">
      <w:pPr>
        <w:rPr>
          <w:rFonts w:asciiTheme="majorHAnsi" w:hAnsiTheme="majorHAnsi" w:cstheme="majorHAnsi"/>
          <w:sz w:val="24"/>
          <w:szCs w:val="24"/>
        </w:rPr>
      </w:pPr>
    </w:p>
    <w:p w14:paraId="39A4F006" w14:textId="77777777" w:rsidR="00A77C2D" w:rsidRPr="0079601C" w:rsidRDefault="00A77C2D">
      <w:pPr>
        <w:rPr>
          <w:rFonts w:asciiTheme="majorHAnsi" w:hAnsiTheme="majorHAnsi" w:cstheme="majorHAnsi"/>
          <w:sz w:val="24"/>
          <w:szCs w:val="24"/>
        </w:rPr>
      </w:pPr>
      <w:r w:rsidRPr="0079601C">
        <w:rPr>
          <w:rFonts w:asciiTheme="majorHAnsi" w:hAnsiTheme="majorHAnsi" w:cstheme="majorHAnsi"/>
          <w:sz w:val="24"/>
          <w:szCs w:val="24"/>
        </w:rPr>
        <w:br w:type="page"/>
      </w:r>
    </w:p>
    <w:p w14:paraId="1DA9B365" w14:textId="6847B15B" w:rsidR="00A77C2D" w:rsidRPr="0079601C" w:rsidRDefault="00A77C2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79601C">
        <w:rPr>
          <w:rFonts w:asciiTheme="majorHAnsi" w:hAnsiTheme="majorHAnsi" w:cstheme="majorHAnsi"/>
          <w:b/>
          <w:bCs/>
          <w:sz w:val="28"/>
          <w:szCs w:val="28"/>
        </w:rPr>
        <w:lastRenderedPageBreak/>
        <w:t>Forslag</w:t>
      </w:r>
      <w:r w:rsidR="007D5864" w:rsidRPr="0079601C">
        <w:rPr>
          <w:rFonts w:asciiTheme="majorHAnsi" w:hAnsiTheme="majorHAnsi" w:cstheme="majorHAnsi"/>
          <w:b/>
          <w:bCs/>
          <w:sz w:val="28"/>
          <w:szCs w:val="28"/>
        </w:rPr>
        <w:t xml:space="preserve"> til bestyrelsen</w:t>
      </w:r>
      <w:r w:rsidRPr="0079601C">
        <w:rPr>
          <w:rFonts w:asciiTheme="majorHAnsi" w:hAnsiTheme="majorHAnsi" w:cstheme="majorHAnsi"/>
          <w:b/>
          <w:bCs/>
          <w:sz w:val="28"/>
          <w:szCs w:val="28"/>
        </w:rPr>
        <w:t xml:space="preserve"> om </w:t>
      </w:r>
      <w:r w:rsidR="00B50269" w:rsidRPr="0079601C">
        <w:rPr>
          <w:rFonts w:asciiTheme="majorHAnsi" w:hAnsiTheme="majorHAnsi" w:cstheme="majorHAnsi"/>
          <w:b/>
          <w:bCs/>
          <w:sz w:val="28"/>
          <w:szCs w:val="28"/>
        </w:rPr>
        <w:t>b</w:t>
      </w:r>
      <w:r w:rsidRPr="0079601C">
        <w:rPr>
          <w:rFonts w:asciiTheme="majorHAnsi" w:hAnsiTheme="majorHAnsi" w:cstheme="majorHAnsi"/>
          <w:b/>
          <w:bCs/>
          <w:sz w:val="28"/>
          <w:szCs w:val="28"/>
        </w:rPr>
        <w:t>lødgøringsanlæg</w:t>
      </w:r>
      <w:r w:rsidR="00DE5597" w:rsidRPr="0079601C">
        <w:rPr>
          <w:rFonts w:asciiTheme="majorHAnsi" w:hAnsiTheme="majorHAnsi" w:cstheme="majorHAnsi"/>
          <w:b/>
          <w:bCs/>
          <w:sz w:val="28"/>
          <w:szCs w:val="28"/>
        </w:rPr>
        <w:t xml:space="preserve"> til ejendommen</w:t>
      </w:r>
    </w:p>
    <w:p w14:paraId="2C26DBA7" w14:textId="48AF1288" w:rsidR="00A77C2D" w:rsidRPr="0079601C" w:rsidRDefault="00A77C2D">
      <w:pPr>
        <w:rPr>
          <w:rFonts w:asciiTheme="majorHAnsi" w:hAnsiTheme="majorHAnsi" w:cstheme="majorHAnsi"/>
          <w:b/>
          <w:bCs/>
        </w:rPr>
      </w:pPr>
      <w:r w:rsidRPr="0079601C">
        <w:rPr>
          <w:rFonts w:asciiTheme="majorHAnsi" w:hAnsiTheme="majorHAnsi" w:cstheme="majorHAnsi"/>
          <w:b/>
          <w:bCs/>
        </w:rPr>
        <w:t>Begrundelse</w:t>
      </w:r>
    </w:p>
    <w:p w14:paraId="5931E67B" w14:textId="77777777" w:rsidR="002676F7" w:rsidRPr="0079601C" w:rsidRDefault="00A77C2D">
      <w:p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 xml:space="preserve">Vandets hårdhed i </w:t>
      </w:r>
      <w:r w:rsidR="00FA5C7F" w:rsidRPr="0079601C">
        <w:rPr>
          <w:rFonts w:asciiTheme="majorHAnsi" w:hAnsiTheme="majorHAnsi" w:cstheme="majorHAnsi"/>
        </w:rPr>
        <w:t xml:space="preserve">vores </w:t>
      </w:r>
      <w:r w:rsidRPr="0079601C">
        <w:rPr>
          <w:rFonts w:asciiTheme="majorHAnsi" w:hAnsiTheme="majorHAnsi" w:cstheme="majorHAnsi"/>
        </w:rPr>
        <w:t>område giver kalkaflejringer</w:t>
      </w:r>
      <w:r w:rsidR="00D73F16" w:rsidRPr="0079601C">
        <w:rPr>
          <w:rFonts w:asciiTheme="majorHAnsi" w:hAnsiTheme="majorHAnsi" w:cstheme="majorHAnsi"/>
        </w:rPr>
        <w:t xml:space="preserve"> i ejendommen</w:t>
      </w:r>
      <w:r w:rsidRPr="0079601C">
        <w:rPr>
          <w:rFonts w:asciiTheme="majorHAnsi" w:hAnsiTheme="majorHAnsi" w:cstheme="majorHAnsi"/>
        </w:rPr>
        <w:t xml:space="preserve">. </w:t>
      </w:r>
    </w:p>
    <w:p w14:paraId="4E061131" w14:textId="447025A9" w:rsidR="00A77C2D" w:rsidRPr="0079601C" w:rsidRDefault="00DE5597">
      <w:p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 xml:space="preserve">Ved at investere i blødgøringsanlæg kan ejendommen reducere hårdheden til ca. 6 </w:t>
      </w:r>
      <w:proofErr w:type="spellStart"/>
      <w:r w:rsidRPr="0079601C">
        <w:rPr>
          <w:rFonts w:asciiTheme="majorHAnsi" w:hAnsiTheme="majorHAnsi" w:cstheme="majorHAnsi"/>
        </w:rPr>
        <w:t>dh</w:t>
      </w:r>
      <w:proofErr w:type="spellEnd"/>
      <w:r w:rsidRPr="0079601C">
        <w:rPr>
          <w:rFonts w:asciiTheme="majorHAnsi" w:hAnsiTheme="majorHAnsi" w:cstheme="majorHAnsi"/>
        </w:rPr>
        <w:t xml:space="preserve">, hvilket gør, kalkaflejringerne bliver væsentligt reduceret, og </w:t>
      </w:r>
      <w:r w:rsidR="00AC2B78" w:rsidRPr="0079601C">
        <w:rPr>
          <w:rFonts w:asciiTheme="majorHAnsi" w:hAnsiTheme="majorHAnsi" w:cstheme="majorHAnsi"/>
        </w:rPr>
        <w:t>følgende fordele</w:t>
      </w:r>
      <w:r w:rsidRPr="0079601C">
        <w:rPr>
          <w:rFonts w:asciiTheme="majorHAnsi" w:hAnsiTheme="majorHAnsi" w:cstheme="majorHAnsi"/>
        </w:rPr>
        <w:t xml:space="preserve"> kan opnås</w:t>
      </w:r>
      <w:r w:rsidR="00AC2B78" w:rsidRPr="0079601C">
        <w:rPr>
          <w:rFonts w:asciiTheme="majorHAnsi" w:hAnsiTheme="majorHAnsi" w:cstheme="majorHAnsi"/>
        </w:rPr>
        <w:t>:</w:t>
      </w:r>
    </w:p>
    <w:p w14:paraId="2F4A15D8" w14:textId="77777777" w:rsidR="00AC2B78" w:rsidRPr="0079601C" w:rsidRDefault="00AC2B78" w:rsidP="00745BE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Vandbesparelse pga. færre løbende toiletter og dryppende vandhaner</w:t>
      </w:r>
    </w:p>
    <w:p w14:paraId="797716C9" w14:textId="77777777" w:rsidR="00AC2B78" w:rsidRPr="0079601C" w:rsidRDefault="00AC2B78" w:rsidP="00BD2D9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Ingen dyre reparationer af cisterner, toiletter og blandingsbatterier</w:t>
      </w:r>
    </w:p>
    <w:p w14:paraId="2C737220" w14:textId="3F847218" w:rsidR="00AC2B78" w:rsidRPr="0079601C" w:rsidRDefault="00AC2B78" w:rsidP="00D522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Lavere energiforbrug og ingen tillægsafgift</w:t>
      </w:r>
    </w:p>
    <w:p w14:paraId="152A1076" w14:textId="77777777" w:rsidR="00AC2B78" w:rsidRPr="0079601C" w:rsidRDefault="00AC2B78" w:rsidP="002F6C3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 xml:space="preserve">Mindre tryktab og pumpeenergi </w:t>
      </w:r>
    </w:p>
    <w:p w14:paraId="22ED5C7E" w14:textId="77777777" w:rsidR="00AC2B78" w:rsidRPr="0079601C" w:rsidRDefault="00AC2B78" w:rsidP="00072264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Mindre slid på pumper og ventiler, installationerne får længere levetid</w:t>
      </w:r>
    </w:p>
    <w:p w14:paraId="758BA649" w14:textId="77777777" w:rsidR="00AC2B78" w:rsidRPr="0079601C" w:rsidRDefault="00AC2B78" w:rsidP="00CD57D0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Lavere serviceudgift i varmecentralen og færre beholderrensninger</w:t>
      </w:r>
    </w:p>
    <w:p w14:paraId="661684D2" w14:textId="77777777" w:rsidR="00AC2B78" w:rsidRPr="0079601C" w:rsidRDefault="00AC2B78" w:rsidP="0053332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Ingen brug af kemikalier til afsyring af brugsvandsvekslerne</w:t>
      </w:r>
    </w:p>
    <w:p w14:paraId="0C9C4201" w14:textId="77777777" w:rsidR="00D73F16" w:rsidRPr="0079601C" w:rsidRDefault="00AC2B78" w:rsidP="00D73F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Doseringen af vaskepulver og skyllemiddel kan halveres</w:t>
      </w:r>
    </w:p>
    <w:p w14:paraId="44867694" w14:textId="5C85150B" w:rsidR="00D73F16" w:rsidRPr="0079601C" w:rsidRDefault="00D73F16" w:rsidP="00D73F16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 xml:space="preserve">Mindre kalk i vandet er skånsomt for tøj, hud og hår </w:t>
      </w:r>
    </w:p>
    <w:p w14:paraId="405ADF59" w14:textId="22CF81AF" w:rsidR="00D73F16" w:rsidRPr="0079601C" w:rsidRDefault="00D73F16" w:rsidP="000017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Mindre rengøring af badeværelse &amp; bruseniche</w:t>
      </w:r>
    </w:p>
    <w:p w14:paraId="10764040" w14:textId="15421B00" w:rsidR="00C27450" w:rsidRPr="0079601C" w:rsidRDefault="00C27450" w:rsidP="000017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En mere attraktiv ejendom</w:t>
      </w:r>
    </w:p>
    <w:p w14:paraId="747DD5B7" w14:textId="37F745D9" w:rsidR="00D73F16" w:rsidRPr="0079601C" w:rsidRDefault="007D5864" w:rsidP="00D73F16">
      <w:p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Med overnævnte fordele vil</w:t>
      </w:r>
      <w:r w:rsidR="000A3935" w:rsidRPr="0079601C">
        <w:rPr>
          <w:rFonts w:asciiTheme="majorHAnsi" w:hAnsiTheme="majorHAnsi" w:cstheme="majorHAnsi"/>
        </w:rPr>
        <w:t xml:space="preserve"> et</w:t>
      </w:r>
      <w:r w:rsidRPr="0079601C">
        <w:rPr>
          <w:rFonts w:asciiTheme="majorHAnsi" w:hAnsiTheme="majorHAnsi" w:cstheme="majorHAnsi"/>
        </w:rPr>
        <w:t xml:space="preserve"> blødgøringsanlæg</w:t>
      </w:r>
      <w:r w:rsidR="00D73F16" w:rsidRPr="0079601C">
        <w:rPr>
          <w:rFonts w:asciiTheme="majorHAnsi" w:hAnsiTheme="majorHAnsi" w:cstheme="majorHAnsi"/>
        </w:rPr>
        <w:t xml:space="preserve"> kunne give betydelige energibesparelser og lavere vedligeholdelsesudgifter </w:t>
      </w:r>
      <w:r w:rsidR="000071DC" w:rsidRPr="0079601C">
        <w:rPr>
          <w:rFonts w:asciiTheme="majorHAnsi" w:hAnsiTheme="majorHAnsi" w:cstheme="majorHAnsi"/>
        </w:rPr>
        <w:t>til hele</w:t>
      </w:r>
      <w:r w:rsidR="00D73F16" w:rsidRPr="0079601C">
        <w:rPr>
          <w:rFonts w:asciiTheme="majorHAnsi" w:hAnsiTheme="majorHAnsi" w:cstheme="majorHAnsi"/>
        </w:rPr>
        <w:t xml:space="preserve"> ejendommen.</w:t>
      </w:r>
    </w:p>
    <w:p w14:paraId="63F6B5B3" w14:textId="56D79446" w:rsidR="00D73F16" w:rsidRPr="0079601C" w:rsidRDefault="00FA5C7F" w:rsidP="00D73F16">
      <w:pPr>
        <w:rPr>
          <w:rFonts w:asciiTheme="majorHAnsi" w:hAnsiTheme="majorHAnsi" w:cstheme="majorHAnsi"/>
          <w:b/>
          <w:bCs/>
        </w:rPr>
      </w:pPr>
      <w:r w:rsidRPr="0079601C">
        <w:rPr>
          <w:rFonts w:asciiTheme="majorHAnsi" w:hAnsiTheme="majorHAnsi" w:cstheme="majorHAnsi"/>
          <w:b/>
          <w:bCs/>
        </w:rPr>
        <w:br/>
      </w:r>
      <w:r w:rsidR="007D5864" w:rsidRPr="0079601C">
        <w:rPr>
          <w:rFonts w:asciiTheme="majorHAnsi" w:hAnsiTheme="majorHAnsi" w:cstheme="majorHAnsi"/>
          <w:b/>
          <w:bCs/>
        </w:rPr>
        <w:t>Finansiering</w:t>
      </w:r>
    </w:p>
    <w:p w14:paraId="299A75C4" w14:textId="762E455D" w:rsidR="00924257" w:rsidRPr="0079601C" w:rsidRDefault="00924257" w:rsidP="00D73F16">
      <w:p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Etablering af blødgøringsanlægget er i første omgang en omkostning – men på længere sigt kan det betale sig både for beboerne, ejendommen og for miljøet.</w:t>
      </w:r>
    </w:p>
    <w:p w14:paraId="7FB0DCDD" w14:textId="20BEE15D" w:rsidR="00DD45A5" w:rsidRPr="0079601C" w:rsidRDefault="00185B06" w:rsidP="00D73F16">
      <w:pPr>
        <w:rPr>
          <w:rFonts w:asciiTheme="majorHAnsi" w:hAnsiTheme="majorHAnsi" w:cstheme="majorHAnsi"/>
        </w:rPr>
      </w:pPr>
      <w:hyperlink r:id="rId5" w:anchor="FA-GRATIS-TILBUD" w:history="1">
        <w:r w:rsidR="0016183F" w:rsidRPr="0079601C">
          <w:rPr>
            <w:rStyle w:val="Hyperlink"/>
            <w:rFonts w:asciiTheme="majorHAnsi" w:hAnsiTheme="majorHAnsi" w:cstheme="majorHAnsi"/>
          </w:rPr>
          <w:t>Kontakt</w:t>
        </w:r>
        <w:r w:rsidR="006E0E3F" w:rsidRPr="0079601C">
          <w:rPr>
            <w:rStyle w:val="Hyperlink"/>
            <w:rFonts w:asciiTheme="majorHAnsi" w:hAnsiTheme="majorHAnsi" w:cstheme="majorHAnsi"/>
          </w:rPr>
          <w:t xml:space="preserve"> en rådgive</w:t>
        </w:r>
        <w:r w:rsidR="006E0E3F" w:rsidRPr="0079601C">
          <w:rPr>
            <w:rStyle w:val="Hyperlink"/>
            <w:rFonts w:asciiTheme="majorHAnsi" w:hAnsiTheme="majorHAnsi" w:cstheme="majorHAnsi"/>
          </w:rPr>
          <w:t>r</w:t>
        </w:r>
        <w:r w:rsidR="006E0E3F" w:rsidRPr="0079601C">
          <w:rPr>
            <w:rStyle w:val="Hyperlink"/>
            <w:rFonts w:asciiTheme="majorHAnsi" w:hAnsiTheme="majorHAnsi" w:cstheme="majorHAnsi"/>
          </w:rPr>
          <w:t xml:space="preserve"> fra BWT</w:t>
        </w:r>
      </w:hyperlink>
      <w:r w:rsidR="0016183F" w:rsidRPr="0079601C">
        <w:rPr>
          <w:rFonts w:asciiTheme="majorHAnsi" w:hAnsiTheme="majorHAnsi" w:cstheme="majorHAnsi"/>
        </w:rPr>
        <w:t xml:space="preserve"> </w:t>
      </w:r>
      <w:r w:rsidR="006E0E3F" w:rsidRPr="0079601C">
        <w:rPr>
          <w:rFonts w:asciiTheme="majorHAnsi" w:hAnsiTheme="majorHAnsi" w:cstheme="majorHAnsi"/>
        </w:rPr>
        <w:t>ang</w:t>
      </w:r>
      <w:r w:rsidR="00DD45A5" w:rsidRPr="0079601C">
        <w:rPr>
          <w:rFonts w:asciiTheme="majorHAnsi" w:hAnsiTheme="majorHAnsi" w:cstheme="majorHAnsi"/>
        </w:rPr>
        <w:t>ående</w:t>
      </w:r>
      <w:r w:rsidR="006E0E3F" w:rsidRPr="0079601C">
        <w:rPr>
          <w:rFonts w:asciiTheme="majorHAnsi" w:hAnsiTheme="majorHAnsi" w:cstheme="majorHAnsi"/>
        </w:rPr>
        <w:t xml:space="preserve"> pris</w:t>
      </w:r>
      <w:r w:rsidR="00DD45A5" w:rsidRPr="0079601C">
        <w:rPr>
          <w:rFonts w:asciiTheme="majorHAnsi" w:hAnsiTheme="majorHAnsi" w:cstheme="majorHAnsi"/>
        </w:rPr>
        <w:t xml:space="preserve"> på installation og drift</w:t>
      </w:r>
      <w:r w:rsidR="003D3A42" w:rsidRPr="0079601C">
        <w:rPr>
          <w:rFonts w:asciiTheme="majorHAnsi" w:hAnsiTheme="majorHAnsi" w:cstheme="majorHAnsi"/>
        </w:rPr>
        <w:t>.</w:t>
      </w:r>
    </w:p>
    <w:p w14:paraId="220A68AB" w14:textId="01644B7E" w:rsidR="00D73F16" w:rsidRPr="0079601C" w:rsidRDefault="00FA5C7F" w:rsidP="00D73F16">
      <w:p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  <w:b/>
          <w:bCs/>
        </w:rPr>
        <w:br/>
      </w:r>
      <w:r w:rsidR="00D73F16" w:rsidRPr="0079601C">
        <w:rPr>
          <w:rFonts w:asciiTheme="majorHAnsi" w:hAnsiTheme="majorHAnsi" w:cstheme="majorHAnsi"/>
          <w:b/>
          <w:bCs/>
        </w:rPr>
        <w:t>Yderligere information</w:t>
      </w:r>
    </w:p>
    <w:p w14:paraId="3008A4D3" w14:textId="08FC3188" w:rsidR="007D5864" w:rsidRPr="0079601C" w:rsidRDefault="007D5864" w:rsidP="007D5864">
      <w:p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Se vedlagte bilag for yderligere information:</w:t>
      </w:r>
    </w:p>
    <w:p w14:paraId="02A761A7" w14:textId="417DFC83" w:rsidR="007D5864" w:rsidRPr="0079601C" w:rsidRDefault="007D5864" w:rsidP="007D5864">
      <w:pPr>
        <w:rPr>
          <w:rFonts w:asciiTheme="majorHAnsi" w:hAnsiTheme="majorHAnsi" w:cstheme="majorHAnsi"/>
        </w:rPr>
      </w:pPr>
      <w:r w:rsidRPr="0079601C">
        <w:rPr>
          <w:rFonts w:asciiTheme="majorHAnsi" w:hAnsiTheme="majorHAnsi" w:cstheme="majorHAnsi"/>
        </w:rPr>
        <w:t>Bilag 1:</w:t>
      </w:r>
      <w:r w:rsidR="001204E6" w:rsidRPr="0079601C">
        <w:rPr>
          <w:rFonts w:asciiTheme="majorHAnsi" w:hAnsiTheme="majorHAnsi" w:cstheme="majorHAnsi"/>
        </w:rPr>
        <w:t xml:space="preserve"> </w:t>
      </w:r>
      <w:hyperlink r:id="rId6" w:history="1">
        <w:r w:rsidR="001204E6" w:rsidRPr="0079601C">
          <w:rPr>
            <w:rStyle w:val="Hyperlink"/>
            <w:rFonts w:asciiTheme="majorHAnsi" w:hAnsiTheme="majorHAnsi" w:cstheme="majorHAnsi"/>
          </w:rPr>
          <w:t>Flyer til beboerforeningen</w:t>
        </w:r>
      </w:hyperlink>
      <w:r w:rsidRPr="0079601C">
        <w:rPr>
          <w:rFonts w:asciiTheme="majorHAnsi" w:hAnsiTheme="majorHAnsi" w:cstheme="majorHAnsi"/>
        </w:rPr>
        <w:br/>
        <w:t>Bilag 2:</w:t>
      </w:r>
      <w:r w:rsidR="001204E6" w:rsidRPr="0079601C">
        <w:rPr>
          <w:rFonts w:asciiTheme="majorHAnsi" w:hAnsiTheme="majorHAnsi" w:cstheme="majorHAnsi"/>
        </w:rPr>
        <w:t xml:space="preserve"> </w:t>
      </w:r>
      <w:hyperlink r:id="rId7" w:history="1">
        <w:r w:rsidR="001204E6" w:rsidRPr="0079601C">
          <w:rPr>
            <w:rStyle w:val="Hyperlink"/>
            <w:rFonts w:asciiTheme="majorHAnsi" w:hAnsiTheme="majorHAnsi" w:cstheme="majorHAnsi"/>
          </w:rPr>
          <w:t>Fordele ved kalkfrit vand</w:t>
        </w:r>
      </w:hyperlink>
    </w:p>
    <w:p w14:paraId="0268BBA9" w14:textId="7A8BFB3E" w:rsidR="001204E6" w:rsidRPr="0079601C" w:rsidRDefault="001204E6" w:rsidP="00EF38AA">
      <w:pPr>
        <w:pStyle w:val="NormalWeb"/>
        <w:rPr>
          <w:rFonts w:asciiTheme="majorHAnsi" w:hAnsiTheme="majorHAnsi" w:cstheme="majorHAnsi"/>
          <w:sz w:val="22"/>
          <w:szCs w:val="22"/>
          <w:lang w:val="x-none"/>
        </w:rPr>
      </w:pPr>
      <w:r w:rsidRPr="0079601C">
        <w:rPr>
          <w:rFonts w:asciiTheme="majorHAnsi" w:hAnsiTheme="majorHAnsi" w:cstheme="majorHAnsi"/>
          <w:sz w:val="22"/>
          <w:szCs w:val="22"/>
        </w:rPr>
        <w:t xml:space="preserve">Eller besøg </w:t>
      </w:r>
      <w:hyperlink r:id="rId8" w:history="1">
        <w:r w:rsidR="00D00140" w:rsidRPr="0079601C">
          <w:rPr>
            <w:rStyle w:val="Hyperlink"/>
            <w:rFonts w:asciiTheme="majorHAnsi" w:hAnsiTheme="majorHAnsi" w:cstheme="majorHAnsi"/>
            <w:sz w:val="22"/>
            <w:szCs w:val="22"/>
            <w:lang w:val="x-none"/>
          </w:rPr>
          <w:t>B</w:t>
        </w:r>
        <w:r w:rsidR="007C7343" w:rsidRPr="0079601C">
          <w:rPr>
            <w:rStyle w:val="Hyperlink"/>
            <w:rFonts w:asciiTheme="majorHAnsi" w:hAnsiTheme="majorHAnsi" w:cstheme="majorHAnsi"/>
            <w:sz w:val="22"/>
            <w:szCs w:val="22"/>
          </w:rPr>
          <w:t>lødgøring til ejendomme på B</w:t>
        </w:r>
        <w:r w:rsidR="00D00140" w:rsidRPr="0079601C">
          <w:rPr>
            <w:rStyle w:val="Hyperlink"/>
            <w:rFonts w:asciiTheme="majorHAnsi" w:hAnsiTheme="majorHAnsi" w:cstheme="majorHAnsi"/>
            <w:sz w:val="22"/>
            <w:szCs w:val="22"/>
            <w:lang w:val="x-none"/>
          </w:rPr>
          <w:t>WT.dk</w:t>
        </w:r>
      </w:hyperlink>
    </w:p>
    <w:p w14:paraId="12E26687" w14:textId="76D03E74" w:rsidR="00924257" w:rsidRPr="0079601C" w:rsidRDefault="00FA5C7F" w:rsidP="009242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</w:pPr>
      <w:r w:rsidRPr="0079601C"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  <w:br/>
      </w:r>
      <w:r w:rsidR="00924257" w:rsidRPr="0079601C"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  <w:t>Forslagsstillers fulde navn, adresse og e</w:t>
      </w:r>
      <w:r w:rsidR="009A7E49" w:rsidRPr="0079601C"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  <w:t>vt.</w:t>
      </w:r>
      <w:r w:rsidR="00924257" w:rsidRPr="0079601C"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  <w:t xml:space="preserve"> andelsnummer:</w:t>
      </w:r>
    </w:p>
    <w:p w14:paraId="02BDF6E8" w14:textId="4CB5DADA" w:rsidR="00FA5C7F" w:rsidRPr="0079601C" w:rsidRDefault="00FA5C7F" w:rsidP="009242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494949"/>
          <w:spacing w:val="14"/>
          <w:lang w:eastAsia="da-DK"/>
        </w:rPr>
      </w:pPr>
    </w:p>
    <w:p w14:paraId="7ABE7A69" w14:textId="77777777" w:rsidR="00FA5C7F" w:rsidRPr="0079601C" w:rsidRDefault="00FA5C7F" w:rsidP="009242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</w:pPr>
    </w:p>
    <w:p w14:paraId="47F7A3BE" w14:textId="77777777" w:rsidR="00DE5597" w:rsidRPr="0079601C" w:rsidRDefault="00DE5597" w:rsidP="009242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</w:pPr>
    </w:p>
    <w:p w14:paraId="0E02EADF" w14:textId="77777777" w:rsidR="00DE5597" w:rsidRPr="0079601C" w:rsidRDefault="00DE5597" w:rsidP="0092425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</w:pPr>
    </w:p>
    <w:p w14:paraId="0F57BE7A" w14:textId="20F937DF" w:rsidR="00FA5C7F" w:rsidRPr="0079601C" w:rsidRDefault="00FA5C7F" w:rsidP="00924257">
      <w:pPr>
        <w:spacing w:after="0" w:line="240" w:lineRule="auto"/>
        <w:textAlignment w:val="baseline"/>
        <w:rPr>
          <w:rFonts w:asciiTheme="majorHAnsi" w:hAnsiTheme="majorHAnsi" w:cstheme="majorHAnsi"/>
          <w:b/>
          <w:bCs/>
        </w:rPr>
      </w:pPr>
      <w:r w:rsidRPr="0079601C">
        <w:rPr>
          <w:rFonts w:asciiTheme="majorHAnsi" w:eastAsia="Times New Roman" w:hAnsiTheme="majorHAnsi" w:cstheme="majorHAnsi"/>
          <w:b/>
          <w:bCs/>
          <w:color w:val="494949"/>
          <w:spacing w:val="14"/>
          <w:lang w:eastAsia="da-DK"/>
        </w:rPr>
        <w:t>Dato:</w:t>
      </w:r>
    </w:p>
    <w:sectPr w:rsidR="00FA5C7F" w:rsidRPr="007960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ra PRO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2C"/>
    <w:multiLevelType w:val="hybridMultilevel"/>
    <w:tmpl w:val="49D83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65D8"/>
    <w:multiLevelType w:val="multilevel"/>
    <w:tmpl w:val="D6F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0B1035"/>
    <w:multiLevelType w:val="multilevel"/>
    <w:tmpl w:val="EE1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ra PRO" w:eastAsiaTheme="minorHAnsi" w:hAnsi="Cera PRO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8537238">
    <w:abstractNumId w:val="2"/>
  </w:num>
  <w:num w:numId="2" w16cid:durableId="553587076">
    <w:abstractNumId w:val="1"/>
  </w:num>
  <w:num w:numId="3" w16cid:durableId="124873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2D"/>
    <w:rsid w:val="000071DC"/>
    <w:rsid w:val="000A3935"/>
    <w:rsid w:val="000E4F9A"/>
    <w:rsid w:val="000F3CF0"/>
    <w:rsid w:val="001204E6"/>
    <w:rsid w:val="0016183F"/>
    <w:rsid w:val="00185B06"/>
    <w:rsid w:val="00222B29"/>
    <w:rsid w:val="00267326"/>
    <w:rsid w:val="002676F7"/>
    <w:rsid w:val="00304367"/>
    <w:rsid w:val="0036106C"/>
    <w:rsid w:val="003D3A42"/>
    <w:rsid w:val="004B2472"/>
    <w:rsid w:val="004F5700"/>
    <w:rsid w:val="0065311D"/>
    <w:rsid w:val="006E0E3F"/>
    <w:rsid w:val="006E73F3"/>
    <w:rsid w:val="007547BF"/>
    <w:rsid w:val="0079601C"/>
    <w:rsid w:val="007C7343"/>
    <w:rsid w:val="007D5864"/>
    <w:rsid w:val="00924257"/>
    <w:rsid w:val="009A7E49"/>
    <w:rsid w:val="00A77C2D"/>
    <w:rsid w:val="00AC2B78"/>
    <w:rsid w:val="00B2209F"/>
    <w:rsid w:val="00B50269"/>
    <w:rsid w:val="00BE6D97"/>
    <w:rsid w:val="00C27450"/>
    <w:rsid w:val="00D00140"/>
    <w:rsid w:val="00D73F16"/>
    <w:rsid w:val="00D756B5"/>
    <w:rsid w:val="00DD45A5"/>
    <w:rsid w:val="00DE5597"/>
    <w:rsid w:val="00EC1706"/>
    <w:rsid w:val="00EF38AA"/>
    <w:rsid w:val="00F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0E3F"/>
  <w15:chartTrackingRefBased/>
  <w15:docId w15:val="{2C202FCE-7082-4C98-BC36-F0C5B27D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ong">
    <w:name w:val="Strong"/>
    <w:basedOn w:val="DefaultParagraphFont"/>
    <w:uiPriority w:val="22"/>
    <w:qFormat/>
    <w:rsid w:val="00A77C2D"/>
    <w:rPr>
      <w:b/>
      <w:bCs/>
    </w:rPr>
  </w:style>
  <w:style w:type="paragraph" w:styleId="ListParagraph">
    <w:name w:val="List Paragraph"/>
    <w:basedOn w:val="Normal"/>
    <w:uiPriority w:val="34"/>
    <w:qFormat/>
    <w:rsid w:val="00AC2B78"/>
    <w:pPr>
      <w:ind w:left="720"/>
      <w:contextualSpacing/>
    </w:pPr>
  </w:style>
  <w:style w:type="paragraph" w:customStyle="1" w:styleId="Default">
    <w:name w:val="Default"/>
    <w:rsid w:val="00D73F1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38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106C"/>
    <w:rPr>
      <w:color w:val="6286A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wt.com/da-dk/bwt-vand-til-erhvervskunder/ejendomme-og-offentlige-institutioner/blodgoring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an\Downloads\bwt.com\da-dk\-\media\bwt\dk\privat\bor-du-i-lejlighed\fordele-ved-silkebldt-bwt-van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an\Downloads\bwt.com\da-dk\-\media\bwt\dk\privat\bor-du-i-lejlighed\boligforeningen_flyer.pdf" TargetMode="External"/><Relationship Id="rId5" Type="http://schemas.openxmlformats.org/officeDocument/2006/relationships/hyperlink" Target="https://www.bwt.com/da-dk/bwt-vand-til-erhvervskunder/ejendomme-og-offentlige-institutioner/blodgor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wt">
  <a:themeElements>
    <a:clrScheme name="BWT">
      <a:dk1>
        <a:srgbClr val="FFFFFF"/>
      </a:dk1>
      <a:lt1>
        <a:sysClr val="window" lastClr="FFFFFF"/>
      </a:lt1>
      <a:dk2>
        <a:srgbClr val="005D8F"/>
      </a:dk2>
      <a:lt2>
        <a:srgbClr val="666B6E"/>
      </a:lt2>
      <a:accent1>
        <a:srgbClr val="6286A4"/>
      </a:accent1>
      <a:accent2>
        <a:srgbClr val="F5B5C9"/>
      </a:accent2>
      <a:accent3>
        <a:srgbClr val="E5006B"/>
      </a:accent3>
      <a:accent4>
        <a:srgbClr val="5FC3E1"/>
      </a:accent4>
      <a:accent5>
        <a:srgbClr val="FFFFFF"/>
      </a:accent5>
      <a:accent6>
        <a:srgbClr val="FFFFFF"/>
      </a:accent6>
      <a:hlink>
        <a:srgbClr val="005D8F"/>
      </a:hlink>
      <a:folHlink>
        <a:srgbClr val="6286A4"/>
      </a:folHlink>
    </a:clrScheme>
    <a:fontScheme name="BW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2435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2023-10-19T11:30:00Z</dcterms:created>
  <dcterms:modified xsi:type="dcterms:W3CDTF">2023-10-19T11:30:00Z</dcterms:modified>
</cp:coreProperties>
</file>